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0E0" w:rsidRDefault="006B08D8" w:rsidP="006B08D8">
      <w:pPr>
        <w:jc w:val="center"/>
      </w:pPr>
      <w:r>
        <w:t>Algebra II - Fall 2010</w:t>
      </w:r>
    </w:p>
    <w:p w:rsidR="006B08D8" w:rsidRDefault="006B08D8" w:rsidP="006B08D8">
      <w:pPr>
        <w:jc w:val="center"/>
      </w:pPr>
      <w:r>
        <w:t>Class Policies and Expectations</w:t>
      </w:r>
    </w:p>
    <w:p w:rsidR="006B08D8" w:rsidRDefault="006B08D8" w:rsidP="006B08D8">
      <w:pPr>
        <w:jc w:val="center"/>
      </w:pPr>
    </w:p>
    <w:p w:rsidR="006B08D8" w:rsidRDefault="006B08D8" w:rsidP="006B08D8">
      <w:pPr>
        <w:jc w:val="center"/>
      </w:pPr>
      <w:r>
        <w:t xml:space="preserve">Instructor: </w:t>
      </w:r>
      <w:r w:rsidR="00AE2A72">
        <w:t xml:space="preserve">Justin </w:t>
      </w:r>
      <w:proofErr w:type="spellStart"/>
      <w:r w:rsidR="00AE2A72">
        <w:t>Boggus</w:t>
      </w:r>
      <w:proofErr w:type="spellEnd"/>
    </w:p>
    <w:p w:rsidR="006B08D8" w:rsidRDefault="006B08D8" w:rsidP="006B08D8">
      <w:pPr>
        <w:jc w:val="center"/>
      </w:pPr>
      <w:r>
        <w:t xml:space="preserve">Voicemail: </w:t>
      </w:r>
      <w:r w:rsidR="00AE2A72">
        <w:t>303-982-8833</w:t>
      </w:r>
    </w:p>
    <w:p w:rsidR="006B08D8" w:rsidRDefault="006B08D8" w:rsidP="006B08D8">
      <w:pPr>
        <w:jc w:val="center"/>
      </w:pPr>
      <w:r>
        <w:t xml:space="preserve">Email: </w:t>
      </w:r>
      <w:r w:rsidR="00AE2A72">
        <w:t>jboggus</w:t>
      </w:r>
      <w:r>
        <w:t>@jeffco.k12.co.us</w:t>
      </w:r>
    </w:p>
    <w:p w:rsidR="006B08D8" w:rsidRDefault="00AE2A72" w:rsidP="006B08D8">
      <w:pPr>
        <w:jc w:val="center"/>
      </w:pPr>
      <w:r>
        <w:t xml:space="preserve">Website:  </w:t>
      </w:r>
      <w:hyperlink r:id="rId6" w:history="1">
        <w:r w:rsidRPr="002B57B9">
          <w:rPr>
            <w:rStyle w:val="Hyperlink"/>
          </w:rPr>
          <w:t>http://bogguswiki.wikispaces.com/</w:t>
        </w:r>
      </w:hyperlink>
    </w:p>
    <w:p w:rsidR="00AE2A72" w:rsidRDefault="00AE2A72" w:rsidP="006B08D8">
      <w:pPr>
        <w:jc w:val="center"/>
      </w:pPr>
    </w:p>
    <w:p w:rsidR="006B08D8" w:rsidRDefault="006B08D8" w:rsidP="006B08D8">
      <w:r>
        <w:t>Welcome! Here is a list of expectations for the semester.</w:t>
      </w:r>
    </w:p>
    <w:p w:rsidR="006B08D8" w:rsidRDefault="006B08D8" w:rsidP="006B08D8"/>
    <w:p w:rsidR="006B08D8" w:rsidRDefault="006B08D8" w:rsidP="006B08D8">
      <w:r>
        <w:t>***</w:t>
      </w:r>
      <w:r w:rsidRPr="009E6D84">
        <w:rPr>
          <w:b/>
        </w:rPr>
        <w:t>Parents or Guardians:</w:t>
      </w:r>
      <w:r>
        <w:t xml:space="preserve"> Please read and review these expectations with your student. Both you and your student must fill in the attached information page and return that page to me.</w:t>
      </w:r>
      <w:r w:rsidR="004775BC">
        <w:t xml:space="preserve"> It is your responsibility to regularly check grades on </w:t>
      </w:r>
      <w:r w:rsidR="00340AD5">
        <w:t>Parent Portal</w:t>
      </w:r>
      <w:r w:rsidR="004775BC">
        <w:t xml:space="preserve"> and communicate with you student </w:t>
      </w:r>
      <w:r w:rsidR="00340AD5">
        <w:t>regarding</w:t>
      </w:r>
      <w:r w:rsidR="004775BC">
        <w:t xml:space="preserve"> academic progress</w:t>
      </w:r>
      <w:r>
        <w:t>***</w:t>
      </w:r>
    </w:p>
    <w:p w:rsidR="006B08D8" w:rsidRDefault="006B08D8" w:rsidP="006B08D8"/>
    <w:p w:rsidR="006B08D8" w:rsidRPr="001E4046" w:rsidRDefault="006B08D8" w:rsidP="006B08D8">
      <w:pPr>
        <w:rPr>
          <w:b/>
        </w:rPr>
      </w:pPr>
      <w:r w:rsidRPr="001E4046">
        <w:rPr>
          <w:b/>
        </w:rPr>
        <w:t>Materials</w:t>
      </w:r>
      <w:r w:rsidR="002F1D0C" w:rsidRPr="001E4046">
        <w:rPr>
          <w:b/>
        </w:rPr>
        <w:t xml:space="preserve"> – Required </w:t>
      </w:r>
      <w:r w:rsidR="00024901" w:rsidRPr="001E4046">
        <w:rPr>
          <w:b/>
        </w:rPr>
        <w:t>Daily</w:t>
      </w:r>
    </w:p>
    <w:p w:rsidR="006B08D8" w:rsidRDefault="002F1D0C" w:rsidP="00024901">
      <w:pPr>
        <w:pStyle w:val="ListParagraph"/>
        <w:numPr>
          <w:ilvl w:val="0"/>
          <w:numId w:val="1"/>
        </w:numPr>
      </w:pPr>
      <w:r>
        <w:t>Pencils, pens, and a few colored pencils</w:t>
      </w:r>
    </w:p>
    <w:p w:rsidR="002F1D0C" w:rsidRDefault="002F1D0C" w:rsidP="00024901">
      <w:pPr>
        <w:pStyle w:val="ListParagraph"/>
        <w:numPr>
          <w:ilvl w:val="0"/>
          <w:numId w:val="1"/>
        </w:numPr>
      </w:pPr>
      <w:r w:rsidRPr="00024901">
        <w:rPr>
          <w:u w:val="single"/>
        </w:rPr>
        <w:t>Covered</w:t>
      </w:r>
      <w:r>
        <w:t xml:space="preserve"> textbook</w:t>
      </w:r>
    </w:p>
    <w:p w:rsidR="002F1D0C" w:rsidRDefault="002F1D0C" w:rsidP="00024901">
      <w:pPr>
        <w:pStyle w:val="ListParagraph"/>
        <w:numPr>
          <w:ilvl w:val="0"/>
          <w:numId w:val="1"/>
        </w:numPr>
      </w:pPr>
      <w:r>
        <w:t>Separate three ring binder – just for math</w:t>
      </w:r>
    </w:p>
    <w:p w:rsidR="00024901" w:rsidRDefault="00024901" w:rsidP="00024901">
      <w:pPr>
        <w:pStyle w:val="ListParagraph"/>
        <w:numPr>
          <w:ilvl w:val="0"/>
          <w:numId w:val="1"/>
        </w:numPr>
      </w:pPr>
      <w:r>
        <w:t>Spiral Notebook</w:t>
      </w:r>
    </w:p>
    <w:p w:rsidR="002F1D0C" w:rsidRDefault="002F1D0C" w:rsidP="00024901">
      <w:pPr>
        <w:pStyle w:val="ListParagraph"/>
        <w:numPr>
          <w:ilvl w:val="0"/>
          <w:numId w:val="1"/>
        </w:numPr>
      </w:pPr>
      <w:r>
        <w:t>Paper and Graph paper</w:t>
      </w:r>
    </w:p>
    <w:p w:rsidR="002F1D0C" w:rsidRDefault="002F1D0C" w:rsidP="00024901">
      <w:pPr>
        <w:pStyle w:val="ListParagraph"/>
        <w:numPr>
          <w:ilvl w:val="0"/>
          <w:numId w:val="1"/>
        </w:numPr>
      </w:pPr>
      <w:r>
        <w:t>Eraser</w:t>
      </w:r>
    </w:p>
    <w:p w:rsidR="002F1D0C" w:rsidRDefault="002F1D0C" w:rsidP="00024901">
      <w:pPr>
        <w:pStyle w:val="ListParagraph"/>
        <w:numPr>
          <w:ilvl w:val="0"/>
          <w:numId w:val="1"/>
        </w:numPr>
      </w:pPr>
      <w:r>
        <w:t>Ruler</w:t>
      </w:r>
    </w:p>
    <w:p w:rsidR="002F1D0C" w:rsidRDefault="002F1D0C" w:rsidP="00024901">
      <w:pPr>
        <w:pStyle w:val="ListParagraph"/>
        <w:numPr>
          <w:ilvl w:val="0"/>
          <w:numId w:val="1"/>
        </w:numPr>
      </w:pPr>
      <w:r>
        <w:t>Graphing Calculator</w:t>
      </w:r>
      <w:r w:rsidR="004775BC">
        <w:t>.</w:t>
      </w:r>
      <w:r>
        <w:t xml:space="preserve"> </w:t>
      </w:r>
      <w:r w:rsidR="004775BC">
        <w:t>Recommended:</w:t>
      </w:r>
      <w:r>
        <w:t>TI-83 Plus, TI-84, TI-84 Plus</w:t>
      </w:r>
    </w:p>
    <w:p w:rsidR="00024901" w:rsidRDefault="00024901" w:rsidP="006B08D8"/>
    <w:p w:rsidR="00024901" w:rsidRDefault="00024901" w:rsidP="006B08D8"/>
    <w:p w:rsidR="006B08D8" w:rsidRPr="001E4046" w:rsidRDefault="006B08D8" w:rsidP="006B08D8">
      <w:pPr>
        <w:rPr>
          <w:b/>
        </w:rPr>
      </w:pPr>
      <w:r w:rsidRPr="001E4046">
        <w:rPr>
          <w:b/>
        </w:rPr>
        <w:t>Assignments/Homework</w:t>
      </w:r>
      <w:r w:rsidR="008B7BDE" w:rsidRPr="001E4046">
        <w:rPr>
          <w:b/>
        </w:rPr>
        <w:t xml:space="preserve"> </w:t>
      </w:r>
    </w:p>
    <w:p w:rsidR="0014209B" w:rsidRDefault="0014209B" w:rsidP="008B7BDE">
      <w:pPr>
        <w:pStyle w:val="ListParagraph"/>
        <w:numPr>
          <w:ilvl w:val="0"/>
          <w:numId w:val="2"/>
        </w:numPr>
      </w:pPr>
      <w:r>
        <w:t xml:space="preserve">You can expect that homework will be assigned </w:t>
      </w:r>
      <w:r w:rsidRPr="008B7BDE">
        <w:rPr>
          <w:u w:val="single"/>
        </w:rPr>
        <w:t>every night</w:t>
      </w:r>
      <w:r>
        <w:t xml:space="preserve"> </w:t>
      </w:r>
    </w:p>
    <w:p w:rsidR="0014209B" w:rsidRDefault="0014209B" w:rsidP="008B7BDE">
      <w:pPr>
        <w:pStyle w:val="ListParagraph"/>
        <w:numPr>
          <w:ilvl w:val="0"/>
          <w:numId w:val="2"/>
        </w:numPr>
      </w:pPr>
      <w:r>
        <w:t>Assignments turned in must</w:t>
      </w:r>
    </w:p>
    <w:p w:rsidR="0014209B" w:rsidRDefault="004775BC" w:rsidP="008B7BDE">
      <w:pPr>
        <w:pStyle w:val="ListParagraph"/>
        <w:numPr>
          <w:ilvl w:val="1"/>
          <w:numId w:val="2"/>
        </w:numPr>
      </w:pPr>
      <w:r>
        <w:t>Be neat (no r</w:t>
      </w:r>
      <w:r w:rsidR="0014209B">
        <w:t>agged or torn edges)</w:t>
      </w:r>
    </w:p>
    <w:p w:rsidR="0014209B" w:rsidRDefault="008B7BDE" w:rsidP="008B7BDE">
      <w:pPr>
        <w:pStyle w:val="ListParagraph"/>
        <w:numPr>
          <w:ilvl w:val="1"/>
          <w:numId w:val="2"/>
        </w:numPr>
      </w:pPr>
      <w:r>
        <w:t>Include a proper head</w:t>
      </w:r>
      <w:r w:rsidR="0014209B">
        <w:t xml:space="preserve">ing (name, </w:t>
      </w:r>
      <w:r>
        <w:t>period, date assignment is due, &amp; assignment description)</w:t>
      </w:r>
    </w:p>
    <w:p w:rsidR="008B7BDE" w:rsidRDefault="008B7BDE" w:rsidP="008B7BDE">
      <w:pPr>
        <w:pStyle w:val="ListParagraph"/>
        <w:numPr>
          <w:ilvl w:val="1"/>
          <w:numId w:val="2"/>
        </w:numPr>
      </w:pPr>
      <w:r>
        <w:t>Show all of your work! Problems without suppo</w:t>
      </w:r>
      <w:r w:rsidR="004775BC">
        <w:t>rting work will not receive credit</w:t>
      </w:r>
    </w:p>
    <w:p w:rsidR="008B7BDE" w:rsidRDefault="008B7BDE" w:rsidP="008B7BDE">
      <w:pPr>
        <w:pStyle w:val="ListParagraph"/>
        <w:numPr>
          <w:ilvl w:val="0"/>
          <w:numId w:val="2"/>
        </w:numPr>
      </w:pPr>
      <w:r>
        <w:t>Assignments will be accepted for full credit, up to the date of the test covering the assignments’ topics</w:t>
      </w:r>
    </w:p>
    <w:p w:rsidR="0014209B" w:rsidRDefault="0014209B" w:rsidP="008B7BDE">
      <w:pPr>
        <w:pStyle w:val="ListParagraph"/>
        <w:numPr>
          <w:ilvl w:val="0"/>
          <w:numId w:val="2"/>
        </w:numPr>
      </w:pPr>
      <w:r>
        <w:t xml:space="preserve">Late work will be accepted until the end of each six week grading period, for a maximum of 60% credit. </w:t>
      </w:r>
    </w:p>
    <w:p w:rsidR="006B08D8" w:rsidRDefault="006B08D8" w:rsidP="006B08D8"/>
    <w:p w:rsidR="006B08D8" w:rsidRPr="001E4046" w:rsidRDefault="00D4043D" w:rsidP="006B08D8">
      <w:pPr>
        <w:rPr>
          <w:b/>
        </w:rPr>
      </w:pPr>
      <w:r w:rsidRPr="001E4046">
        <w:rPr>
          <w:b/>
        </w:rPr>
        <w:t>Tests</w:t>
      </w:r>
      <w:r w:rsidR="004775BC">
        <w:rPr>
          <w:b/>
        </w:rPr>
        <w:t>/Summative Quizzes</w:t>
      </w:r>
    </w:p>
    <w:p w:rsidR="00D4043D" w:rsidRDefault="00D4043D" w:rsidP="00D4043D">
      <w:pPr>
        <w:pStyle w:val="ListParagraph"/>
        <w:numPr>
          <w:ilvl w:val="0"/>
          <w:numId w:val="3"/>
        </w:numPr>
      </w:pPr>
      <w:r>
        <w:t>There will be a test at the end of every unit</w:t>
      </w:r>
    </w:p>
    <w:p w:rsidR="00D4043D" w:rsidRDefault="00D4043D" w:rsidP="00D4043D">
      <w:pPr>
        <w:pStyle w:val="ListParagraph"/>
        <w:numPr>
          <w:ilvl w:val="0"/>
          <w:numId w:val="3"/>
        </w:numPr>
      </w:pPr>
      <w:r>
        <w:t>Prepare for tests by completing homework and reviews</w:t>
      </w:r>
    </w:p>
    <w:p w:rsidR="00D4043D" w:rsidRDefault="00D4043D" w:rsidP="00D4043D">
      <w:pPr>
        <w:pStyle w:val="ListParagraph"/>
        <w:numPr>
          <w:ilvl w:val="0"/>
          <w:numId w:val="3"/>
        </w:numPr>
      </w:pPr>
      <w:r>
        <w:t>If, after taking the test, you are dissatisfied with your score you may:</w:t>
      </w:r>
    </w:p>
    <w:p w:rsidR="00D4043D" w:rsidRDefault="00D4043D" w:rsidP="00636EBC">
      <w:pPr>
        <w:pStyle w:val="ListParagraph"/>
        <w:numPr>
          <w:ilvl w:val="1"/>
          <w:numId w:val="3"/>
        </w:numPr>
      </w:pPr>
      <w:r>
        <w:t xml:space="preserve">Complete </w:t>
      </w:r>
      <w:r w:rsidR="00636EBC">
        <w:t xml:space="preserve">the </w:t>
      </w:r>
      <w:r w:rsidR="004775BC">
        <w:t>Rea</w:t>
      </w:r>
      <w:r>
        <w:t>ssess</w:t>
      </w:r>
      <w:r w:rsidR="004775BC">
        <w:t>ment Process</w:t>
      </w:r>
      <w:r>
        <w:t xml:space="preserve"> </w:t>
      </w:r>
    </w:p>
    <w:p w:rsidR="00D4043D" w:rsidRDefault="00D4043D" w:rsidP="00636EBC">
      <w:pPr>
        <w:pStyle w:val="ListParagraph"/>
        <w:numPr>
          <w:ilvl w:val="1"/>
          <w:numId w:val="3"/>
        </w:numPr>
      </w:pPr>
      <w:r>
        <w:t>Make up points through either a point challenge (for partial point recovery) or re-take a different version of the whole test (with potential for full point recovery). SEE INSTRUCTOR FOR DETAILS on the point recovery process.</w:t>
      </w:r>
    </w:p>
    <w:p w:rsidR="004775BC" w:rsidRDefault="004775BC" w:rsidP="004775BC">
      <w:pPr>
        <w:pStyle w:val="ListParagraph"/>
      </w:pPr>
    </w:p>
    <w:p w:rsidR="004775BC" w:rsidRDefault="004775BC" w:rsidP="004775BC">
      <w:pPr>
        <w:pStyle w:val="ListParagraph"/>
      </w:pPr>
    </w:p>
    <w:p w:rsidR="004775BC" w:rsidRPr="004775BC" w:rsidRDefault="004775BC" w:rsidP="004775BC">
      <w:pPr>
        <w:rPr>
          <w:b/>
        </w:rPr>
      </w:pPr>
      <w:r w:rsidRPr="004775BC">
        <w:rPr>
          <w:b/>
        </w:rPr>
        <w:lastRenderedPageBreak/>
        <w:t>Quizzes</w:t>
      </w:r>
    </w:p>
    <w:p w:rsidR="004775BC" w:rsidRDefault="004775BC" w:rsidP="004976A1">
      <w:pPr>
        <w:pStyle w:val="ListParagraph"/>
        <w:numPr>
          <w:ilvl w:val="0"/>
          <w:numId w:val="8"/>
        </w:numPr>
      </w:pPr>
      <w:r>
        <w:t>Some quizzes wi</w:t>
      </w:r>
      <w:r w:rsidR="004976A1">
        <w:t>ll be considered formative (an opportunity for students to learn), while other quizzes will be summative (an opportunity for students to demonstrate their knowledge), and will be graded accordingly</w:t>
      </w:r>
    </w:p>
    <w:p w:rsidR="004976A1" w:rsidRDefault="004976A1" w:rsidP="004976A1">
      <w:pPr>
        <w:pStyle w:val="ListParagraph"/>
        <w:numPr>
          <w:ilvl w:val="0"/>
          <w:numId w:val="8"/>
        </w:numPr>
      </w:pPr>
      <w:r>
        <w:t>Reassessment is NOT available for quizzes</w:t>
      </w:r>
    </w:p>
    <w:p w:rsidR="004976A1" w:rsidRDefault="004976A1" w:rsidP="004976A1"/>
    <w:p w:rsidR="004775BC" w:rsidRDefault="004775BC" w:rsidP="006B08D8">
      <w:pPr>
        <w:rPr>
          <w:b/>
        </w:rPr>
      </w:pPr>
    </w:p>
    <w:p w:rsidR="006B08D8" w:rsidRPr="001E4046" w:rsidRDefault="00636EBC" w:rsidP="006B08D8">
      <w:pPr>
        <w:rPr>
          <w:b/>
        </w:rPr>
      </w:pPr>
      <w:r w:rsidRPr="001E4046">
        <w:rPr>
          <w:b/>
        </w:rPr>
        <w:t>Attendance</w:t>
      </w:r>
    </w:p>
    <w:p w:rsidR="00636EBC" w:rsidRDefault="00636EBC" w:rsidP="001E4046">
      <w:pPr>
        <w:pStyle w:val="ListParagraph"/>
        <w:numPr>
          <w:ilvl w:val="0"/>
          <w:numId w:val="5"/>
        </w:numPr>
      </w:pPr>
      <w:r>
        <w:t>It is important that you attend class and are on time every day. It is difficult to learn mathematics if you are not in class to hear an explanation for the lesson.</w:t>
      </w:r>
    </w:p>
    <w:p w:rsidR="006148CF" w:rsidRDefault="00636EBC" w:rsidP="006B08D8">
      <w:pPr>
        <w:pStyle w:val="ListParagraph"/>
        <w:numPr>
          <w:ilvl w:val="0"/>
          <w:numId w:val="5"/>
        </w:numPr>
      </w:pPr>
      <w:r>
        <w:t>The BCHS Attendance policy will be strictly enforced</w:t>
      </w:r>
    </w:p>
    <w:p w:rsidR="004775BC" w:rsidRPr="004775BC" w:rsidRDefault="004775BC" w:rsidP="004775BC">
      <w:pPr>
        <w:pStyle w:val="ListParagraph"/>
      </w:pPr>
    </w:p>
    <w:p w:rsidR="006148CF" w:rsidRDefault="006148CF" w:rsidP="006B08D8">
      <w:pPr>
        <w:rPr>
          <w:b/>
        </w:rPr>
      </w:pPr>
    </w:p>
    <w:p w:rsidR="00636EBC" w:rsidRPr="001E4046" w:rsidRDefault="001E4046" w:rsidP="006B08D8">
      <w:pPr>
        <w:rPr>
          <w:b/>
        </w:rPr>
      </w:pPr>
      <w:r w:rsidRPr="001E4046">
        <w:rPr>
          <w:b/>
        </w:rPr>
        <w:t>Extra Help</w:t>
      </w:r>
    </w:p>
    <w:p w:rsidR="001E4046" w:rsidRDefault="001E4046" w:rsidP="001E4046">
      <w:pPr>
        <w:pStyle w:val="ListParagraph"/>
        <w:numPr>
          <w:ilvl w:val="0"/>
          <w:numId w:val="6"/>
        </w:numPr>
      </w:pPr>
      <w:r>
        <w:t xml:space="preserve">It is imperative that you take the initiative to come in for extra help as soon as you feel lost or confused. Do not get behind on assignments as you will find it hard to catch up. </w:t>
      </w:r>
    </w:p>
    <w:p w:rsidR="001E4046" w:rsidRDefault="001E4046" w:rsidP="001E4046">
      <w:pPr>
        <w:pStyle w:val="ListParagraph"/>
        <w:numPr>
          <w:ilvl w:val="0"/>
          <w:numId w:val="6"/>
        </w:numPr>
      </w:pPr>
      <w:r>
        <w:t>I am available for extra help during the ACCESS period that meets twice weekly as well as by appointment</w:t>
      </w:r>
    </w:p>
    <w:p w:rsidR="001E4046" w:rsidRDefault="001E4046" w:rsidP="001E4046">
      <w:pPr>
        <w:pStyle w:val="ListParagraph"/>
        <w:numPr>
          <w:ilvl w:val="0"/>
          <w:numId w:val="6"/>
        </w:numPr>
      </w:pPr>
      <w:r>
        <w:t>Math tutors are available throughout the day</w:t>
      </w:r>
    </w:p>
    <w:p w:rsidR="004775BC" w:rsidRDefault="004775BC" w:rsidP="001E4046">
      <w:pPr>
        <w:pStyle w:val="ListParagraph"/>
        <w:numPr>
          <w:ilvl w:val="0"/>
          <w:numId w:val="6"/>
        </w:numPr>
      </w:pPr>
      <w:r>
        <w:t>After school homework support is available after school</w:t>
      </w:r>
      <w:r w:rsidR="000149A1">
        <w:t xml:space="preserve"> on Tuesdays &amp; Thursdays</w:t>
      </w:r>
      <w:r>
        <w:t>, from 2:45 to 4:45 in the LMC</w:t>
      </w:r>
    </w:p>
    <w:p w:rsidR="001E4046" w:rsidRDefault="001E4046" w:rsidP="001E4046"/>
    <w:p w:rsidR="005E70A5" w:rsidRDefault="005E70A5" w:rsidP="001E4046"/>
    <w:p w:rsidR="006B08D8" w:rsidRDefault="006B08D8"/>
    <w:p w:rsidR="006148CF" w:rsidRDefault="005E70A5">
      <w:pPr>
        <w:rPr>
          <w:b/>
        </w:rPr>
      </w:pPr>
      <w:r w:rsidRPr="006148CF">
        <w:rPr>
          <w:b/>
        </w:rPr>
        <w:t>Grades</w:t>
      </w:r>
    </w:p>
    <w:p w:rsidR="006148CF" w:rsidRPr="006148CF" w:rsidRDefault="006148CF">
      <w:pPr>
        <w:rPr>
          <w:b/>
        </w:rPr>
      </w:pPr>
    </w:p>
    <w:tbl>
      <w:tblPr>
        <w:tblStyle w:val="TableGrid"/>
        <w:tblW w:w="8658" w:type="dxa"/>
        <w:tblInd w:w="1090" w:type="dxa"/>
        <w:tblLook w:val="04A0"/>
      </w:tblPr>
      <w:tblGrid>
        <w:gridCol w:w="4698"/>
        <w:gridCol w:w="990"/>
        <w:gridCol w:w="630"/>
        <w:gridCol w:w="1710"/>
        <w:gridCol w:w="630"/>
      </w:tblGrid>
      <w:tr w:rsidR="006148CF" w:rsidTr="006148CF">
        <w:tc>
          <w:tcPr>
            <w:tcW w:w="4698" w:type="dxa"/>
            <w:tcBorders>
              <w:top w:val="nil"/>
              <w:left w:val="nil"/>
              <w:right w:val="nil"/>
            </w:tcBorders>
          </w:tcPr>
          <w:p w:rsidR="006148CF" w:rsidRDefault="006148CF">
            <w:r>
              <w:t>Weighting</w:t>
            </w:r>
          </w:p>
        </w:tc>
        <w:tc>
          <w:tcPr>
            <w:tcW w:w="990" w:type="dxa"/>
            <w:tcBorders>
              <w:top w:val="nil"/>
              <w:left w:val="nil"/>
              <w:right w:val="nil"/>
            </w:tcBorders>
          </w:tcPr>
          <w:p w:rsidR="006148CF" w:rsidRDefault="006148CF"/>
        </w:tc>
        <w:tc>
          <w:tcPr>
            <w:tcW w:w="630" w:type="dxa"/>
            <w:tcBorders>
              <w:top w:val="nil"/>
              <w:left w:val="nil"/>
              <w:bottom w:val="nil"/>
              <w:right w:val="nil"/>
            </w:tcBorders>
          </w:tcPr>
          <w:p w:rsidR="006148CF" w:rsidRDefault="006148CF"/>
        </w:tc>
        <w:tc>
          <w:tcPr>
            <w:tcW w:w="1710" w:type="dxa"/>
            <w:tcBorders>
              <w:top w:val="nil"/>
              <w:left w:val="nil"/>
              <w:right w:val="nil"/>
            </w:tcBorders>
          </w:tcPr>
          <w:p w:rsidR="006148CF" w:rsidRDefault="006148CF">
            <w:r>
              <w:t>Grading Scale</w:t>
            </w:r>
          </w:p>
        </w:tc>
        <w:tc>
          <w:tcPr>
            <w:tcW w:w="630" w:type="dxa"/>
            <w:tcBorders>
              <w:top w:val="nil"/>
              <w:left w:val="nil"/>
              <w:right w:val="nil"/>
            </w:tcBorders>
          </w:tcPr>
          <w:p w:rsidR="006148CF" w:rsidRDefault="006148CF"/>
        </w:tc>
      </w:tr>
      <w:tr w:rsidR="006148CF" w:rsidTr="006148CF">
        <w:tc>
          <w:tcPr>
            <w:tcW w:w="4698" w:type="dxa"/>
          </w:tcPr>
          <w:p w:rsidR="006148CF" w:rsidRDefault="006148CF" w:rsidP="004775BC">
            <w:r>
              <w:t xml:space="preserve">Homework/Assignments &amp; </w:t>
            </w:r>
            <w:r w:rsidR="004775BC">
              <w:t>formative</w:t>
            </w:r>
            <w:r>
              <w:t xml:space="preserve"> quizzes</w:t>
            </w:r>
          </w:p>
        </w:tc>
        <w:tc>
          <w:tcPr>
            <w:tcW w:w="990" w:type="dxa"/>
          </w:tcPr>
          <w:p w:rsidR="006148CF" w:rsidRDefault="006148CF">
            <w:r>
              <w:t>25%</w:t>
            </w:r>
          </w:p>
        </w:tc>
        <w:tc>
          <w:tcPr>
            <w:tcW w:w="630" w:type="dxa"/>
            <w:tcBorders>
              <w:top w:val="nil"/>
              <w:bottom w:val="nil"/>
            </w:tcBorders>
          </w:tcPr>
          <w:p w:rsidR="006148CF" w:rsidRDefault="006148CF"/>
        </w:tc>
        <w:tc>
          <w:tcPr>
            <w:tcW w:w="1710" w:type="dxa"/>
          </w:tcPr>
          <w:p w:rsidR="006148CF" w:rsidRDefault="006148CF">
            <w:r>
              <w:t>90%-100%</w:t>
            </w:r>
          </w:p>
        </w:tc>
        <w:tc>
          <w:tcPr>
            <w:tcW w:w="630" w:type="dxa"/>
          </w:tcPr>
          <w:p w:rsidR="006148CF" w:rsidRDefault="006148CF">
            <w:r>
              <w:t>A</w:t>
            </w:r>
          </w:p>
        </w:tc>
      </w:tr>
      <w:tr w:rsidR="006148CF" w:rsidTr="006148CF">
        <w:tc>
          <w:tcPr>
            <w:tcW w:w="4698" w:type="dxa"/>
          </w:tcPr>
          <w:p w:rsidR="006148CF" w:rsidRDefault="006148CF">
            <w:r>
              <w:t>Tests/Quizzes</w:t>
            </w:r>
          </w:p>
        </w:tc>
        <w:tc>
          <w:tcPr>
            <w:tcW w:w="990" w:type="dxa"/>
          </w:tcPr>
          <w:p w:rsidR="006148CF" w:rsidRDefault="006148CF">
            <w:r>
              <w:t>60%</w:t>
            </w:r>
          </w:p>
        </w:tc>
        <w:tc>
          <w:tcPr>
            <w:tcW w:w="630" w:type="dxa"/>
            <w:tcBorders>
              <w:top w:val="nil"/>
              <w:bottom w:val="nil"/>
            </w:tcBorders>
          </w:tcPr>
          <w:p w:rsidR="006148CF" w:rsidRDefault="006148CF"/>
        </w:tc>
        <w:tc>
          <w:tcPr>
            <w:tcW w:w="1710" w:type="dxa"/>
          </w:tcPr>
          <w:p w:rsidR="006148CF" w:rsidRDefault="006148CF">
            <w:r>
              <w:t>80%-89%</w:t>
            </w:r>
          </w:p>
        </w:tc>
        <w:tc>
          <w:tcPr>
            <w:tcW w:w="630" w:type="dxa"/>
          </w:tcPr>
          <w:p w:rsidR="006148CF" w:rsidRDefault="006148CF">
            <w:r>
              <w:t>B</w:t>
            </w:r>
          </w:p>
        </w:tc>
      </w:tr>
      <w:tr w:rsidR="006148CF" w:rsidTr="006148CF">
        <w:tc>
          <w:tcPr>
            <w:tcW w:w="4698" w:type="dxa"/>
            <w:tcBorders>
              <w:bottom w:val="single" w:sz="4" w:space="0" w:color="000000" w:themeColor="text1"/>
            </w:tcBorders>
          </w:tcPr>
          <w:p w:rsidR="006148CF" w:rsidRDefault="006148CF">
            <w:r>
              <w:t>Final Exam</w:t>
            </w:r>
          </w:p>
        </w:tc>
        <w:tc>
          <w:tcPr>
            <w:tcW w:w="990" w:type="dxa"/>
            <w:tcBorders>
              <w:bottom w:val="single" w:sz="4" w:space="0" w:color="000000" w:themeColor="text1"/>
            </w:tcBorders>
          </w:tcPr>
          <w:p w:rsidR="006148CF" w:rsidRDefault="006148CF">
            <w:r>
              <w:t>15%</w:t>
            </w:r>
          </w:p>
        </w:tc>
        <w:tc>
          <w:tcPr>
            <w:tcW w:w="630" w:type="dxa"/>
            <w:tcBorders>
              <w:top w:val="nil"/>
              <w:bottom w:val="nil"/>
            </w:tcBorders>
          </w:tcPr>
          <w:p w:rsidR="006148CF" w:rsidRDefault="006148CF"/>
        </w:tc>
        <w:tc>
          <w:tcPr>
            <w:tcW w:w="1710" w:type="dxa"/>
          </w:tcPr>
          <w:p w:rsidR="006148CF" w:rsidRDefault="006148CF">
            <w:r>
              <w:t>70%-79%</w:t>
            </w:r>
          </w:p>
        </w:tc>
        <w:tc>
          <w:tcPr>
            <w:tcW w:w="630" w:type="dxa"/>
          </w:tcPr>
          <w:p w:rsidR="006148CF" w:rsidRDefault="006148CF">
            <w:r>
              <w:t>C</w:t>
            </w:r>
          </w:p>
        </w:tc>
      </w:tr>
      <w:tr w:rsidR="006148CF" w:rsidTr="006148CF">
        <w:tc>
          <w:tcPr>
            <w:tcW w:w="4698" w:type="dxa"/>
            <w:tcBorders>
              <w:left w:val="nil"/>
              <w:bottom w:val="nil"/>
              <w:right w:val="nil"/>
            </w:tcBorders>
          </w:tcPr>
          <w:p w:rsidR="006148CF" w:rsidRDefault="006148CF"/>
        </w:tc>
        <w:tc>
          <w:tcPr>
            <w:tcW w:w="990" w:type="dxa"/>
            <w:tcBorders>
              <w:left w:val="nil"/>
              <w:bottom w:val="nil"/>
              <w:right w:val="nil"/>
            </w:tcBorders>
          </w:tcPr>
          <w:p w:rsidR="006148CF" w:rsidRDefault="006148CF"/>
        </w:tc>
        <w:tc>
          <w:tcPr>
            <w:tcW w:w="630" w:type="dxa"/>
            <w:tcBorders>
              <w:top w:val="nil"/>
              <w:left w:val="nil"/>
              <w:bottom w:val="nil"/>
            </w:tcBorders>
          </w:tcPr>
          <w:p w:rsidR="006148CF" w:rsidRDefault="006148CF"/>
        </w:tc>
        <w:tc>
          <w:tcPr>
            <w:tcW w:w="1710" w:type="dxa"/>
          </w:tcPr>
          <w:p w:rsidR="006148CF" w:rsidRDefault="006148CF">
            <w:r>
              <w:t>60%-69%</w:t>
            </w:r>
          </w:p>
        </w:tc>
        <w:tc>
          <w:tcPr>
            <w:tcW w:w="630" w:type="dxa"/>
          </w:tcPr>
          <w:p w:rsidR="006148CF" w:rsidRDefault="006148CF">
            <w:r>
              <w:t>D</w:t>
            </w:r>
          </w:p>
        </w:tc>
      </w:tr>
      <w:tr w:rsidR="006148CF" w:rsidTr="006148CF">
        <w:tc>
          <w:tcPr>
            <w:tcW w:w="4698" w:type="dxa"/>
            <w:tcBorders>
              <w:top w:val="nil"/>
              <w:left w:val="nil"/>
              <w:bottom w:val="nil"/>
              <w:right w:val="nil"/>
            </w:tcBorders>
          </w:tcPr>
          <w:p w:rsidR="006148CF" w:rsidRDefault="006148CF"/>
        </w:tc>
        <w:tc>
          <w:tcPr>
            <w:tcW w:w="990" w:type="dxa"/>
            <w:tcBorders>
              <w:top w:val="nil"/>
              <w:left w:val="nil"/>
              <w:bottom w:val="nil"/>
              <w:right w:val="nil"/>
            </w:tcBorders>
          </w:tcPr>
          <w:p w:rsidR="006148CF" w:rsidRDefault="006148CF"/>
        </w:tc>
        <w:tc>
          <w:tcPr>
            <w:tcW w:w="630" w:type="dxa"/>
            <w:tcBorders>
              <w:top w:val="nil"/>
              <w:left w:val="nil"/>
              <w:bottom w:val="nil"/>
            </w:tcBorders>
          </w:tcPr>
          <w:p w:rsidR="006148CF" w:rsidRDefault="006148CF"/>
        </w:tc>
        <w:tc>
          <w:tcPr>
            <w:tcW w:w="1710" w:type="dxa"/>
          </w:tcPr>
          <w:p w:rsidR="006148CF" w:rsidRDefault="006148CF">
            <w:r>
              <w:t>59% or below</w:t>
            </w:r>
          </w:p>
        </w:tc>
        <w:tc>
          <w:tcPr>
            <w:tcW w:w="630" w:type="dxa"/>
          </w:tcPr>
          <w:p w:rsidR="006148CF" w:rsidRDefault="006148CF">
            <w:r>
              <w:t>F</w:t>
            </w:r>
          </w:p>
        </w:tc>
      </w:tr>
    </w:tbl>
    <w:p w:rsidR="006B08D8" w:rsidRDefault="006B08D8"/>
    <w:p w:rsidR="006B08D8" w:rsidRDefault="006B08D8"/>
    <w:p w:rsidR="006B08D8" w:rsidRDefault="006B08D8"/>
    <w:p w:rsidR="006148CF" w:rsidRDefault="006148CF"/>
    <w:p w:rsidR="006148CF" w:rsidRDefault="006148CF"/>
    <w:p w:rsidR="006148CF" w:rsidRDefault="006148CF"/>
    <w:p w:rsidR="006148CF" w:rsidRDefault="006148CF"/>
    <w:p w:rsidR="006148CF" w:rsidRDefault="006148CF"/>
    <w:p w:rsidR="006148CF" w:rsidRDefault="006148CF"/>
    <w:p w:rsidR="006148CF" w:rsidRDefault="006148CF"/>
    <w:p w:rsidR="006148CF" w:rsidRDefault="006148CF"/>
    <w:p w:rsidR="006148CF" w:rsidRDefault="006148CF"/>
    <w:p w:rsidR="006148CF" w:rsidRDefault="006148CF"/>
    <w:p w:rsidR="006148CF" w:rsidRDefault="006148CF"/>
    <w:p w:rsidR="006148CF" w:rsidRDefault="006148CF"/>
    <w:p w:rsidR="006148CF" w:rsidRDefault="006148CF"/>
    <w:p w:rsidR="006148CF" w:rsidRDefault="006148CF"/>
    <w:p w:rsidR="00122B63" w:rsidRDefault="00122B63">
      <w:r>
        <w:t xml:space="preserve">***Parents or Guardians: Please fill out this sheet with your student and return to </w:t>
      </w:r>
      <w:r w:rsidR="00AE2A72">
        <w:t xml:space="preserve">Mr. </w:t>
      </w:r>
      <w:proofErr w:type="spellStart"/>
      <w:r w:rsidR="00AE2A72">
        <w:t>Boggus</w:t>
      </w:r>
      <w:proofErr w:type="spellEnd"/>
      <w:r>
        <w:t xml:space="preserve"> after you have reviewed all of the information provided. Keep the Policies and Expectations sheet in your notebook</w:t>
      </w:r>
      <w:proofErr w:type="gramStart"/>
      <w:r>
        <w:t>.*</w:t>
      </w:r>
      <w:proofErr w:type="gramEnd"/>
      <w:r>
        <w:t>**</w:t>
      </w:r>
    </w:p>
    <w:p w:rsidR="00122B63" w:rsidRDefault="00122B63"/>
    <w:p w:rsidR="00122B63" w:rsidRDefault="00122B63" w:rsidP="00122B63">
      <w:pPr>
        <w:tabs>
          <w:tab w:val="left" w:pos="720"/>
          <w:tab w:val="left" w:pos="2880"/>
        </w:tabs>
      </w:pPr>
      <w:r>
        <w:t>If you have any questions or concerns at any time during the semester, please contact me.</w:t>
      </w:r>
    </w:p>
    <w:p w:rsidR="00122B63" w:rsidRDefault="00122B63" w:rsidP="00122B63">
      <w:pPr>
        <w:tabs>
          <w:tab w:val="left" w:pos="720"/>
          <w:tab w:val="left" w:pos="2880"/>
        </w:tabs>
      </w:pPr>
      <w:r>
        <w:t xml:space="preserve">Voice mail: </w:t>
      </w:r>
      <w:r w:rsidR="00AE2A72">
        <w:t>303-982-8833</w:t>
      </w:r>
    </w:p>
    <w:p w:rsidR="00122B63" w:rsidRDefault="00122B63" w:rsidP="00122B63">
      <w:pPr>
        <w:tabs>
          <w:tab w:val="left" w:pos="720"/>
          <w:tab w:val="left" w:pos="2880"/>
        </w:tabs>
      </w:pPr>
      <w:r>
        <w:t xml:space="preserve">Email: </w:t>
      </w:r>
      <w:r w:rsidR="00AE2A72">
        <w:t>jboggus@jeffco.k12.co.us</w:t>
      </w:r>
    </w:p>
    <w:p w:rsidR="00122B63" w:rsidRDefault="00122B63" w:rsidP="00122B63">
      <w:pPr>
        <w:tabs>
          <w:tab w:val="left" w:pos="720"/>
          <w:tab w:val="left" w:pos="2880"/>
        </w:tabs>
      </w:pPr>
    </w:p>
    <w:p w:rsidR="00122B63" w:rsidRDefault="00122B63" w:rsidP="00122B63">
      <w:pPr>
        <w:tabs>
          <w:tab w:val="left" w:pos="720"/>
          <w:tab w:val="left" w:pos="2880"/>
        </w:tabs>
      </w:pPr>
      <w:r>
        <w:t>Thank you and I look forward to a terrific semester.</w:t>
      </w:r>
    </w:p>
    <w:p w:rsidR="00122B63" w:rsidRDefault="00122B63" w:rsidP="00122B63">
      <w:pPr>
        <w:tabs>
          <w:tab w:val="left" w:pos="720"/>
          <w:tab w:val="left" w:pos="2880"/>
        </w:tabs>
      </w:pPr>
    </w:p>
    <w:p w:rsidR="00122B63" w:rsidRDefault="00122B63" w:rsidP="00122B63">
      <w:pPr>
        <w:pBdr>
          <w:top w:val="single" w:sz="4" w:space="1" w:color="auto"/>
          <w:left w:val="single" w:sz="4" w:space="4" w:color="auto"/>
          <w:bottom w:val="single" w:sz="4" w:space="20" w:color="auto"/>
          <w:right w:val="single" w:sz="4" w:space="4" w:color="auto"/>
        </w:pBdr>
        <w:tabs>
          <w:tab w:val="left" w:pos="720"/>
          <w:tab w:val="left" w:pos="2880"/>
        </w:tabs>
      </w:pPr>
      <w:r>
        <w:t>I have read the course expectations and discussed them with my student.  I understand</w:t>
      </w:r>
      <w:r w:rsidR="00090BFB">
        <w:t xml:space="preserve"> that it is a requirement of Algebra II</w:t>
      </w:r>
      <w:r>
        <w:t xml:space="preserve"> classes at Bear Creek High School that my student has a graphing calculator.</w:t>
      </w:r>
    </w:p>
    <w:p w:rsidR="00122B63" w:rsidRDefault="00122B63" w:rsidP="00122B63">
      <w:pPr>
        <w:pBdr>
          <w:top w:val="single" w:sz="4" w:space="1" w:color="auto"/>
          <w:left w:val="single" w:sz="4" w:space="4" w:color="auto"/>
          <w:bottom w:val="single" w:sz="4" w:space="20" w:color="auto"/>
          <w:right w:val="single" w:sz="4" w:space="4" w:color="auto"/>
        </w:pBdr>
        <w:tabs>
          <w:tab w:val="left" w:pos="720"/>
          <w:tab w:val="left" w:pos="2880"/>
        </w:tabs>
      </w:pPr>
    </w:p>
    <w:p w:rsidR="00122B63" w:rsidRDefault="00122B63" w:rsidP="00122B63">
      <w:pPr>
        <w:pBdr>
          <w:top w:val="single" w:sz="4" w:space="1" w:color="auto"/>
          <w:left w:val="single" w:sz="4" w:space="4" w:color="auto"/>
          <w:bottom w:val="single" w:sz="4" w:space="20" w:color="auto"/>
          <w:right w:val="single" w:sz="4" w:space="4" w:color="auto"/>
        </w:pBdr>
        <w:tabs>
          <w:tab w:val="left" w:pos="720"/>
          <w:tab w:val="left" w:pos="2880"/>
        </w:tabs>
      </w:pPr>
      <w:r>
        <w:t>Student Name (Please Print)</w:t>
      </w:r>
      <w:r w:rsidR="004976A1">
        <w:t>:</w:t>
      </w:r>
      <w:r>
        <w:t xml:space="preserve"> _____________________________ </w:t>
      </w:r>
    </w:p>
    <w:p w:rsidR="00122B63" w:rsidRDefault="00122B63" w:rsidP="00122B63">
      <w:pPr>
        <w:pBdr>
          <w:top w:val="single" w:sz="4" w:space="1" w:color="auto"/>
          <w:left w:val="single" w:sz="4" w:space="4" w:color="auto"/>
          <w:bottom w:val="single" w:sz="4" w:space="20" w:color="auto"/>
          <w:right w:val="single" w:sz="4" w:space="4" w:color="auto"/>
        </w:pBdr>
        <w:tabs>
          <w:tab w:val="left" w:pos="720"/>
          <w:tab w:val="left" w:pos="2880"/>
        </w:tabs>
      </w:pPr>
    </w:p>
    <w:p w:rsidR="00122B63" w:rsidRDefault="00122B63" w:rsidP="00122B63">
      <w:pPr>
        <w:pBdr>
          <w:top w:val="single" w:sz="4" w:space="1" w:color="auto"/>
          <w:left w:val="single" w:sz="4" w:space="4" w:color="auto"/>
          <w:bottom w:val="single" w:sz="4" w:space="20" w:color="auto"/>
          <w:right w:val="single" w:sz="4" w:space="4" w:color="auto"/>
        </w:pBdr>
        <w:tabs>
          <w:tab w:val="left" w:pos="720"/>
          <w:tab w:val="left" w:pos="2880"/>
        </w:tabs>
      </w:pPr>
      <w:r>
        <w:t>Student Signature: ___________________________</w:t>
      </w:r>
    </w:p>
    <w:p w:rsidR="00122B63" w:rsidRDefault="00122B63" w:rsidP="00122B63">
      <w:pPr>
        <w:pBdr>
          <w:top w:val="single" w:sz="4" w:space="1" w:color="auto"/>
          <w:left w:val="single" w:sz="4" w:space="4" w:color="auto"/>
          <w:bottom w:val="single" w:sz="4" w:space="20" w:color="auto"/>
          <w:right w:val="single" w:sz="4" w:space="4" w:color="auto"/>
        </w:pBdr>
        <w:tabs>
          <w:tab w:val="left" w:pos="720"/>
          <w:tab w:val="left" w:pos="2880"/>
        </w:tabs>
      </w:pPr>
    </w:p>
    <w:p w:rsidR="00122B63" w:rsidRDefault="00122B63" w:rsidP="00122B63">
      <w:pPr>
        <w:pBdr>
          <w:top w:val="single" w:sz="4" w:space="1" w:color="auto"/>
          <w:left w:val="single" w:sz="4" w:space="4" w:color="auto"/>
          <w:bottom w:val="single" w:sz="4" w:space="20" w:color="auto"/>
          <w:right w:val="single" w:sz="4" w:space="4" w:color="auto"/>
        </w:pBdr>
        <w:tabs>
          <w:tab w:val="left" w:pos="720"/>
          <w:tab w:val="left" w:pos="2880"/>
        </w:tabs>
      </w:pPr>
      <w:r>
        <w:t>Parent Signature</w:t>
      </w:r>
      <w:proofErr w:type="gramStart"/>
      <w:r w:rsidR="004976A1">
        <w:t>:</w:t>
      </w:r>
      <w:r>
        <w:t>_</w:t>
      </w:r>
      <w:proofErr w:type="gramEnd"/>
      <w:r>
        <w:t>_______________________________________</w:t>
      </w:r>
    </w:p>
    <w:p w:rsidR="00122B63" w:rsidRDefault="00122B63" w:rsidP="00122B63">
      <w:pPr>
        <w:pBdr>
          <w:top w:val="single" w:sz="4" w:space="1" w:color="auto"/>
          <w:left w:val="single" w:sz="4" w:space="4" w:color="auto"/>
          <w:bottom w:val="single" w:sz="4" w:space="20" w:color="auto"/>
          <w:right w:val="single" w:sz="4" w:space="4" w:color="auto"/>
        </w:pBdr>
        <w:tabs>
          <w:tab w:val="left" w:pos="720"/>
          <w:tab w:val="left" w:pos="2880"/>
        </w:tabs>
      </w:pPr>
    </w:p>
    <w:p w:rsidR="00122B63" w:rsidRDefault="004976A1" w:rsidP="00122B63">
      <w:pPr>
        <w:pBdr>
          <w:top w:val="single" w:sz="4" w:space="1" w:color="auto"/>
          <w:left w:val="single" w:sz="4" w:space="4" w:color="auto"/>
          <w:bottom w:val="single" w:sz="4" w:space="20" w:color="auto"/>
          <w:right w:val="single" w:sz="4" w:space="4" w:color="auto"/>
        </w:pBdr>
        <w:tabs>
          <w:tab w:val="left" w:pos="720"/>
          <w:tab w:val="left" w:pos="2880"/>
        </w:tabs>
      </w:pPr>
      <w:r>
        <w:t>Last Math Course</w:t>
      </w:r>
      <w:r w:rsidR="00122B63">
        <w:t xml:space="preserve"> Completed</w:t>
      </w:r>
      <w:r>
        <w:t>:</w:t>
      </w:r>
      <w:r w:rsidR="00122B63">
        <w:t xml:space="preserve"> ____________________________   </w:t>
      </w:r>
      <w:r>
        <w:t>Course</w:t>
      </w:r>
      <w:r w:rsidR="00122B63">
        <w:t xml:space="preserve"> Grade: ________</w:t>
      </w:r>
    </w:p>
    <w:p w:rsidR="00122B63" w:rsidRDefault="00122B63" w:rsidP="00122B63">
      <w:pPr>
        <w:pBdr>
          <w:top w:val="single" w:sz="4" w:space="1" w:color="auto"/>
          <w:left w:val="single" w:sz="4" w:space="4" w:color="auto"/>
          <w:bottom w:val="single" w:sz="4" w:space="20" w:color="auto"/>
          <w:right w:val="single" w:sz="4" w:space="4" w:color="auto"/>
        </w:pBdr>
        <w:tabs>
          <w:tab w:val="left" w:pos="720"/>
          <w:tab w:val="left" w:pos="2880"/>
        </w:tabs>
      </w:pPr>
    </w:p>
    <w:p w:rsidR="00122B63" w:rsidRDefault="00122B63" w:rsidP="00122B63">
      <w:pPr>
        <w:pBdr>
          <w:top w:val="single" w:sz="4" w:space="1" w:color="auto"/>
          <w:left w:val="single" w:sz="4" w:space="4" w:color="auto"/>
          <w:bottom w:val="single" w:sz="4" w:space="20" w:color="auto"/>
          <w:right w:val="single" w:sz="4" w:space="4" w:color="auto"/>
        </w:pBdr>
        <w:tabs>
          <w:tab w:val="left" w:pos="720"/>
          <w:tab w:val="left" w:pos="2880"/>
        </w:tabs>
      </w:pPr>
      <w:r>
        <w:t>Phone number where you (parent or guardian) can be reached during the day______________________</w:t>
      </w:r>
    </w:p>
    <w:p w:rsidR="00122B63" w:rsidRDefault="00122B63" w:rsidP="00122B63">
      <w:pPr>
        <w:pBdr>
          <w:top w:val="single" w:sz="4" w:space="1" w:color="auto"/>
          <w:left w:val="single" w:sz="4" w:space="4" w:color="auto"/>
          <w:bottom w:val="single" w:sz="4" w:space="20" w:color="auto"/>
          <w:right w:val="single" w:sz="4" w:space="4" w:color="auto"/>
        </w:pBdr>
        <w:tabs>
          <w:tab w:val="left" w:pos="720"/>
          <w:tab w:val="left" w:pos="2880"/>
        </w:tabs>
      </w:pPr>
    </w:p>
    <w:p w:rsidR="00122B63" w:rsidRDefault="00122B63" w:rsidP="00122B63">
      <w:pPr>
        <w:pBdr>
          <w:top w:val="single" w:sz="4" w:space="1" w:color="auto"/>
          <w:left w:val="single" w:sz="4" w:space="4" w:color="auto"/>
          <w:bottom w:val="single" w:sz="4" w:space="20" w:color="auto"/>
          <w:right w:val="single" w:sz="4" w:space="4" w:color="auto"/>
        </w:pBdr>
        <w:tabs>
          <w:tab w:val="left" w:pos="720"/>
          <w:tab w:val="left" w:pos="2880"/>
        </w:tabs>
      </w:pPr>
      <w:r>
        <w:t>Phone number where you (parent or guardian) can be reached during the evening___________________</w:t>
      </w:r>
    </w:p>
    <w:p w:rsidR="00122B63" w:rsidRDefault="00122B63" w:rsidP="00122B63">
      <w:pPr>
        <w:pBdr>
          <w:top w:val="single" w:sz="4" w:space="1" w:color="auto"/>
          <w:left w:val="single" w:sz="4" w:space="4" w:color="auto"/>
          <w:bottom w:val="single" w:sz="4" w:space="20" w:color="auto"/>
          <w:right w:val="single" w:sz="4" w:space="4" w:color="auto"/>
        </w:pBdr>
        <w:tabs>
          <w:tab w:val="left" w:pos="720"/>
          <w:tab w:val="left" w:pos="2880"/>
        </w:tabs>
      </w:pPr>
    </w:p>
    <w:p w:rsidR="00122B63" w:rsidRDefault="00122B63" w:rsidP="00122B63">
      <w:pPr>
        <w:pBdr>
          <w:top w:val="single" w:sz="4" w:space="1" w:color="auto"/>
          <w:left w:val="single" w:sz="4" w:space="4" w:color="auto"/>
          <w:bottom w:val="single" w:sz="4" w:space="20" w:color="auto"/>
          <w:right w:val="single" w:sz="4" w:space="4" w:color="auto"/>
        </w:pBdr>
        <w:tabs>
          <w:tab w:val="left" w:pos="7470"/>
        </w:tabs>
      </w:pPr>
      <w:r>
        <w:t>Email address _________________________________________________</w:t>
      </w:r>
    </w:p>
    <w:p w:rsidR="00122B63" w:rsidRDefault="00122B63" w:rsidP="00122B63">
      <w:pPr>
        <w:pBdr>
          <w:bottom w:val="single" w:sz="12" w:space="1" w:color="auto"/>
        </w:pBdr>
        <w:tabs>
          <w:tab w:val="left" w:pos="7470"/>
        </w:tabs>
        <w:rPr>
          <w:b/>
        </w:rPr>
      </w:pPr>
    </w:p>
    <w:p w:rsidR="00122B63" w:rsidRDefault="00122B63" w:rsidP="00122B63">
      <w:pPr>
        <w:pBdr>
          <w:bottom w:val="single" w:sz="12" w:space="1" w:color="auto"/>
        </w:pBdr>
        <w:tabs>
          <w:tab w:val="left" w:pos="7470"/>
        </w:tabs>
        <w:rPr>
          <w:b/>
        </w:rPr>
      </w:pPr>
      <w:r w:rsidRPr="0098592E">
        <w:rPr>
          <w:b/>
        </w:rPr>
        <w:t>Please note any additional needs or concerns that I should be aware of (</w:t>
      </w:r>
      <w:proofErr w:type="spellStart"/>
      <w:r w:rsidRPr="0098592E">
        <w:rPr>
          <w:b/>
        </w:rPr>
        <w:t>ie</w:t>
      </w:r>
      <w:proofErr w:type="spellEnd"/>
      <w:r w:rsidRPr="0098592E">
        <w:rPr>
          <w:b/>
        </w:rPr>
        <w:t>; vision, hearing).</w:t>
      </w:r>
    </w:p>
    <w:p w:rsidR="00122B63" w:rsidRPr="00D66C8D" w:rsidRDefault="00122B63" w:rsidP="00122B63">
      <w:pPr>
        <w:pBdr>
          <w:bottom w:val="single" w:sz="12" w:space="1" w:color="auto"/>
        </w:pBdr>
        <w:tabs>
          <w:tab w:val="left" w:pos="7470"/>
        </w:tabs>
        <w:rPr>
          <w:b/>
        </w:rPr>
      </w:pPr>
    </w:p>
    <w:p w:rsidR="00122B63" w:rsidRDefault="00122B63" w:rsidP="00122B63">
      <w:pPr>
        <w:tabs>
          <w:tab w:val="left" w:pos="7470"/>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8"/>
        <w:gridCol w:w="5148"/>
      </w:tblGrid>
      <w:tr w:rsidR="00122B63" w:rsidTr="004775BC">
        <w:tc>
          <w:tcPr>
            <w:tcW w:w="5148" w:type="dxa"/>
          </w:tcPr>
          <w:p w:rsidR="00122B63" w:rsidRPr="00D66C8D" w:rsidRDefault="00122B63" w:rsidP="004775BC">
            <w:pPr>
              <w:pStyle w:val="NormalWeb"/>
              <w:rPr>
                <w:sz w:val="20"/>
                <w:szCs w:val="20"/>
              </w:rPr>
            </w:pPr>
            <w:r w:rsidRPr="00D66C8D">
              <w:rPr>
                <w:rStyle w:val="Strong"/>
                <w:sz w:val="20"/>
                <w:szCs w:val="20"/>
              </w:rPr>
              <w:t>Student Responsibilities for School Attendance</w:t>
            </w:r>
          </w:p>
          <w:p w:rsidR="00122B63" w:rsidRPr="00D66C8D" w:rsidRDefault="00122B63" w:rsidP="00122B63">
            <w:pPr>
              <w:numPr>
                <w:ilvl w:val="0"/>
                <w:numId w:val="7"/>
              </w:numPr>
              <w:tabs>
                <w:tab w:val="clear" w:pos="504"/>
                <w:tab w:val="num" w:pos="180"/>
              </w:tabs>
              <w:ind w:left="180"/>
              <w:rPr>
                <w:sz w:val="20"/>
              </w:rPr>
            </w:pPr>
            <w:r w:rsidRPr="00D66C8D">
              <w:rPr>
                <w:sz w:val="20"/>
              </w:rPr>
              <w:t xml:space="preserve">To attend school for all days of the established school calendar. </w:t>
            </w:r>
          </w:p>
          <w:p w:rsidR="00122B63" w:rsidRPr="00D66C8D" w:rsidRDefault="00122B63" w:rsidP="00122B63">
            <w:pPr>
              <w:numPr>
                <w:ilvl w:val="0"/>
                <w:numId w:val="7"/>
              </w:numPr>
              <w:tabs>
                <w:tab w:val="clear" w:pos="504"/>
                <w:tab w:val="num" w:pos="180"/>
              </w:tabs>
              <w:ind w:left="180"/>
              <w:rPr>
                <w:sz w:val="20"/>
              </w:rPr>
            </w:pPr>
            <w:r w:rsidRPr="00D66C8D">
              <w:rPr>
                <w:sz w:val="20"/>
              </w:rPr>
              <w:t xml:space="preserve">To appear in class on time, prepared for academic learning. </w:t>
            </w:r>
          </w:p>
          <w:p w:rsidR="00122B63" w:rsidRPr="00D66C8D" w:rsidRDefault="00122B63" w:rsidP="00122B63">
            <w:pPr>
              <w:numPr>
                <w:ilvl w:val="0"/>
                <w:numId w:val="7"/>
              </w:numPr>
              <w:tabs>
                <w:tab w:val="clear" w:pos="504"/>
                <w:tab w:val="num" w:pos="180"/>
              </w:tabs>
              <w:ind w:left="180"/>
              <w:rPr>
                <w:sz w:val="20"/>
              </w:rPr>
            </w:pPr>
            <w:r w:rsidRPr="00D66C8D">
              <w:rPr>
                <w:sz w:val="20"/>
              </w:rPr>
              <w:t xml:space="preserve">To contact teachers on the day the student returns from any absence to arrange to complete all makeup work assigned and to establish when this makeup work is due. </w:t>
            </w:r>
          </w:p>
          <w:p w:rsidR="00122B63" w:rsidRPr="00D66C8D" w:rsidRDefault="00122B63" w:rsidP="00122B63">
            <w:pPr>
              <w:numPr>
                <w:ilvl w:val="0"/>
                <w:numId w:val="7"/>
              </w:numPr>
              <w:tabs>
                <w:tab w:val="clear" w:pos="504"/>
                <w:tab w:val="num" w:pos="180"/>
              </w:tabs>
              <w:ind w:left="180"/>
              <w:rPr>
                <w:sz w:val="20"/>
              </w:rPr>
            </w:pPr>
            <w:r w:rsidRPr="00D66C8D">
              <w:rPr>
                <w:sz w:val="20"/>
              </w:rPr>
              <w:t xml:space="preserve">To complete work as assigned by the teacher when a preauthorized absence is requested and approved. </w:t>
            </w:r>
          </w:p>
          <w:p w:rsidR="00122B63" w:rsidRPr="00D66C8D" w:rsidRDefault="00122B63" w:rsidP="00122B63">
            <w:pPr>
              <w:numPr>
                <w:ilvl w:val="0"/>
                <w:numId w:val="7"/>
              </w:numPr>
              <w:tabs>
                <w:tab w:val="clear" w:pos="504"/>
                <w:tab w:val="num" w:pos="180"/>
              </w:tabs>
              <w:ind w:left="180"/>
              <w:rPr>
                <w:sz w:val="20"/>
              </w:rPr>
            </w:pPr>
            <w:r w:rsidRPr="00D66C8D">
              <w:rPr>
                <w:sz w:val="20"/>
              </w:rPr>
              <w:t xml:space="preserve">To follow the established school procedure when enrolling in or withdrawing from a class. </w:t>
            </w:r>
          </w:p>
          <w:p w:rsidR="00122B63" w:rsidRDefault="00122B63" w:rsidP="004775BC">
            <w:pPr>
              <w:tabs>
                <w:tab w:val="left" w:pos="7470"/>
              </w:tabs>
            </w:pPr>
          </w:p>
        </w:tc>
        <w:tc>
          <w:tcPr>
            <w:tcW w:w="5148" w:type="dxa"/>
          </w:tcPr>
          <w:p w:rsidR="00122B63" w:rsidRPr="00D66C8D" w:rsidRDefault="00122B63" w:rsidP="004775BC">
            <w:pPr>
              <w:ind w:left="36"/>
              <w:rPr>
                <w:sz w:val="20"/>
              </w:rPr>
            </w:pPr>
            <w:r w:rsidRPr="00D66C8D">
              <w:rPr>
                <w:b/>
                <w:sz w:val="20"/>
              </w:rPr>
              <w:t xml:space="preserve">Parent </w:t>
            </w:r>
            <w:r w:rsidRPr="00D66C8D">
              <w:rPr>
                <w:b/>
                <w:bCs/>
                <w:sz w:val="20"/>
              </w:rPr>
              <w:t>Responsibilities for School Attendance</w:t>
            </w:r>
          </w:p>
          <w:p w:rsidR="00122B63" w:rsidRPr="00D66C8D" w:rsidRDefault="00122B63" w:rsidP="00122B63">
            <w:pPr>
              <w:numPr>
                <w:ilvl w:val="0"/>
                <w:numId w:val="7"/>
              </w:numPr>
              <w:tabs>
                <w:tab w:val="clear" w:pos="504"/>
                <w:tab w:val="num" w:pos="180"/>
              </w:tabs>
              <w:ind w:left="180"/>
              <w:rPr>
                <w:sz w:val="20"/>
              </w:rPr>
            </w:pPr>
            <w:r w:rsidRPr="00D66C8D">
              <w:rPr>
                <w:sz w:val="20"/>
              </w:rPr>
              <w:t xml:space="preserve">To maintain communication with their children regarding attendance. </w:t>
            </w:r>
          </w:p>
          <w:p w:rsidR="00122B63" w:rsidRPr="00D66C8D" w:rsidRDefault="00122B63" w:rsidP="00122B63">
            <w:pPr>
              <w:numPr>
                <w:ilvl w:val="0"/>
                <w:numId w:val="7"/>
              </w:numPr>
              <w:tabs>
                <w:tab w:val="clear" w:pos="504"/>
                <w:tab w:val="num" w:pos="180"/>
              </w:tabs>
              <w:ind w:left="180"/>
              <w:rPr>
                <w:sz w:val="20"/>
              </w:rPr>
            </w:pPr>
            <w:r w:rsidRPr="00D66C8D">
              <w:rPr>
                <w:sz w:val="20"/>
              </w:rPr>
              <w:t xml:space="preserve">To recognize that any absence, regardless of cause, has a possible detrimental influence on student achievement. </w:t>
            </w:r>
          </w:p>
          <w:p w:rsidR="00122B63" w:rsidRPr="00D66C8D" w:rsidRDefault="00122B63" w:rsidP="00122B63">
            <w:pPr>
              <w:numPr>
                <w:ilvl w:val="0"/>
                <w:numId w:val="7"/>
              </w:numPr>
              <w:tabs>
                <w:tab w:val="clear" w:pos="504"/>
                <w:tab w:val="num" w:pos="180"/>
              </w:tabs>
              <w:ind w:left="180"/>
              <w:rPr>
                <w:sz w:val="20"/>
              </w:rPr>
            </w:pPr>
            <w:r w:rsidRPr="00D66C8D">
              <w:rPr>
                <w:sz w:val="20"/>
              </w:rPr>
              <w:t xml:space="preserve">To contact the school in a timely fashion based on the school's reporting procedures regarding absences, and in the case of extended home confinement, request makeup assignments. </w:t>
            </w:r>
          </w:p>
          <w:p w:rsidR="00122B63" w:rsidRPr="00D66C8D" w:rsidRDefault="00122B63" w:rsidP="00122B63">
            <w:pPr>
              <w:numPr>
                <w:ilvl w:val="0"/>
                <w:numId w:val="7"/>
              </w:numPr>
              <w:tabs>
                <w:tab w:val="clear" w:pos="504"/>
                <w:tab w:val="num" w:pos="180"/>
              </w:tabs>
              <w:ind w:left="180"/>
              <w:rPr>
                <w:sz w:val="20"/>
              </w:rPr>
            </w:pPr>
            <w:r w:rsidRPr="00D66C8D">
              <w:rPr>
                <w:sz w:val="20"/>
              </w:rPr>
              <w:t xml:space="preserve">To monitor the makeup work of the student who has missed class. </w:t>
            </w:r>
          </w:p>
          <w:p w:rsidR="00122B63" w:rsidRPr="00D66C8D" w:rsidRDefault="00122B63" w:rsidP="00122B63">
            <w:pPr>
              <w:numPr>
                <w:ilvl w:val="0"/>
                <w:numId w:val="7"/>
              </w:numPr>
              <w:tabs>
                <w:tab w:val="clear" w:pos="504"/>
                <w:tab w:val="num" w:pos="180"/>
              </w:tabs>
              <w:ind w:left="180"/>
              <w:rPr>
                <w:sz w:val="20"/>
              </w:rPr>
            </w:pPr>
            <w:r w:rsidRPr="00D66C8D">
              <w:rPr>
                <w:sz w:val="20"/>
              </w:rPr>
              <w:t xml:space="preserve">To attend and participate in school attendance conferences when requested. </w:t>
            </w:r>
          </w:p>
          <w:p w:rsidR="00122B63" w:rsidRPr="00D66C8D" w:rsidRDefault="00122B63" w:rsidP="00122B63">
            <w:pPr>
              <w:numPr>
                <w:ilvl w:val="0"/>
                <w:numId w:val="7"/>
              </w:numPr>
              <w:tabs>
                <w:tab w:val="clear" w:pos="504"/>
                <w:tab w:val="num" w:pos="180"/>
              </w:tabs>
              <w:ind w:left="180"/>
              <w:rPr>
                <w:sz w:val="20"/>
              </w:rPr>
            </w:pPr>
            <w:r w:rsidRPr="00D66C8D">
              <w:rPr>
                <w:sz w:val="20"/>
              </w:rPr>
              <w:t xml:space="preserve">To recognize that student attendance at school is a collaborative effort between the home and school. </w:t>
            </w:r>
          </w:p>
        </w:tc>
      </w:tr>
    </w:tbl>
    <w:p w:rsidR="00122B63" w:rsidRDefault="00122B63"/>
    <w:p w:rsidR="00122B63" w:rsidRDefault="00122B63"/>
    <w:p w:rsidR="00122B63" w:rsidRDefault="00122B63"/>
    <w:sectPr w:rsidR="00122B63" w:rsidSect="006148CF">
      <w:pgSz w:w="12240" w:h="15840"/>
      <w:pgMar w:top="1080" w:right="1080" w:bottom="108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277E1"/>
    <w:multiLevelType w:val="hybridMultilevel"/>
    <w:tmpl w:val="88FA5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6F33D4"/>
    <w:multiLevelType w:val="hybridMultilevel"/>
    <w:tmpl w:val="320699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9137EB"/>
    <w:multiLevelType w:val="hybridMultilevel"/>
    <w:tmpl w:val="C83C1A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F1F3E1D"/>
    <w:multiLevelType w:val="hybridMultilevel"/>
    <w:tmpl w:val="3DC2C8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FE00ECE"/>
    <w:multiLevelType w:val="hybridMultilevel"/>
    <w:tmpl w:val="63CAB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4B90271"/>
    <w:multiLevelType w:val="hybridMultilevel"/>
    <w:tmpl w:val="B040F22A"/>
    <w:lvl w:ilvl="0" w:tplc="BDCA90D2">
      <w:start w:val="1"/>
      <w:numFmt w:val="bullet"/>
      <w:lvlText w:val="o"/>
      <w:lvlJc w:val="left"/>
      <w:pPr>
        <w:tabs>
          <w:tab w:val="num" w:pos="504"/>
        </w:tabs>
        <w:ind w:left="504" w:hanging="144"/>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70A6648D"/>
    <w:multiLevelType w:val="hybridMultilevel"/>
    <w:tmpl w:val="97F4D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C0D5489"/>
    <w:multiLevelType w:val="hybridMultilevel"/>
    <w:tmpl w:val="A4200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3"/>
  </w:num>
  <w:num w:numId="4">
    <w:abstractNumId w:val="6"/>
  </w:num>
  <w:num w:numId="5">
    <w:abstractNumId w:val="1"/>
  </w:num>
  <w:num w:numId="6">
    <w:abstractNumId w:val="0"/>
  </w:num>
  <w:num w:numId="7">
    <w:abstractNumId w:val="5"/>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efaultTabStop w:val="720"/>
  <w:drawingGridHorizontalSpacing w:val="120"/>
  <w:displayHorizontalDrawingGridEvery w:val="2"/>
  <w:characterSpacingControl w:val="doNotCompress"/>
  <w:compat/>
  <w:rsids>
    <w:rsidRoot w:val="006B08D8"/>
    <w:rsid w:val="00010506"/>
    <w:rsid w:val="000149A1"/>
    <w:rsid w:val="00024901"/>
    <w:rsid w:val="00090BFB"/>
    <w:rsid w:val="00122B63"/>
    <w:rsid w:val="0014209B"/>
    <w:rsid w:val="0018053C"/>
    <w:rsid w:val="001E4046"/>
    <w:rsid w:val="002F1D0C"/>
    <w:rsid w:val="00340AD5"/>
    <w:rsid w:val="004775BC"/>
    <w:rsid w:val="004976A1"/>
    <w:rsid w:val="005E70A5"/>
    <w:rsid w:val="006148CF"/>
    <w:rsid w:val="00636EBC"/>
    <w:rsid w:val="006B08D8"/>
    <w:rsid w:val="008B7BDE"/>
    <w:rsid w:val="009B0102"/>
    <w:rsid w:val="009E6D84"/>
    <w:rsid w:val="00A656C9"/>
    <w:rsid w:val="00AE2A72"/>
    <w:rsid w:val="00BA306D"/>
    <w:rsid w:val="00C04017"/>
    <w:rsid w:val="00D4043D"/>
    <w:rsid w:val="00FC40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053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4901"/>
    <w:pPr>
      <w:ind w:left="720"/>
      <w:contextualSpacing/>
    </w:pPr>
  </w:style>
  <w:style w:type="table" w:styleId="TableGrid">
    <w:name w:val="Table Grid"/>
    <w:basedOn w:val="TableNormal"/>
    <w:rsid w:val="006148C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rsid w:val="00122B63"/>
    <w:rPr>
      <w:color w:val="0000FF"/>
      <w:u w:val="single"/>
    </w:rPr>
  </w:style>
  <w:style w:type="paragraph" w:styleId="NormalWeb">
    <w:name w:val="Normal (Web)"/>
    <w:basedOn w:val="Normal"/>
    <w:rsid w:val="00122B63"/>
    <w:pPr>
      <w:spacing w:before="100" w:beforeAutospacing="1" w:after="100" w:afterAutospacing="1"/>
    </w:pPr>
  </w:style>
  <w:style w:type="character" w:styleId="Strong">
    <w:name w:val="Strong"/>
    <w:basedOn w:val="DefaultParagraphFont"/>
    <w:qFormat/>
    <w:rsid w:val="00122B63"/>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bogguswiki.wikispaces.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6FEAF2-4E62-4ED8-AE5E-A8F7227DB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841</Words>
  <Characters>4563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Jefferson County Public Schools</Company>
  <LinksUpToDate>false</LinksUpToDate>
  <CharactersWithSpaces>5394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Jefferson County Public Schools</dc:creator>
  <cp:keywords/>
  <dc:description/>
  <cp:lastModifiedBy>Jefferson County Public Schools</cp:lastModifiedBy>
  <cp:revision>2</cp:revision>
  <cp:lastPrinted>2010-08-17T20:57:00Z</cp:lastPrinted>
  <dcterms:created xsi:type="dcterms:W3CDTF">2010-08-19T21:06:00Z</dcterms:created>
  <dcterms:modified xsi:type="dcterms:W3CDTF">2010-08-19T21:06:00Z</dcterms:modified>
</cp:coreProperties>
</file>